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531D9" w:rsidRPr="003A3E55" w:rsidP="003A3E55" w14:paraId="22A13323" w14:textId="77777777">
      <w:pPr>
        <w:pStyle w:val="Title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:rsidR="00B531D9" w:rsidRPr="003A3E55" w:rsidP="003A3E55" w14:paraId="1D3394EB" w14:textId="77777777">
      <w:pPr>
        <w:jc w:val="center"/>
      </w:pPr>
      <w:r w:rsidRPr="003A3E55">
        <w:t>Se da traslado de la notificación siguiente de conformidad con el artículo 10.6.</w:t>
      </w:r>
    </w:p>
    <w:p w:rsidR="00B531D9" w:rsidRPr="003A3E55" w:rsidP="003A3E55" w14:paraId="5EE4AE9F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695"/>
        <w:gridCol w:w="8285"/>
      </w:tblGrid>
      <w:tr w14:paraId="271DD6C1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P="003A3E55" w14:paraId="060BECE5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P="00946686" w14:paraId="128BCC95" w14:textId="77777777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Pr="006A63E9" w:rsidR="00AF251E">
              <w:t xml:space="preserve"> </w:t>
            </w:r>
            <w:r w:rsidRPr="006A63E9" w:rsidR="00AF251E">
              <w:rPr>
                <w:u w:val="single"/>
              </w:rPr>
              <w:t>CHILE</w:t>
            </w:r>
          </w:p>
          <w:p w:rsidR="00A52F73" w:rsidRPr="003A3E55" w:rsidP="003A3E55" w14:paraId="18343D3C" w14:textId="77777777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Pr="006A63E9" w:rsidR="00AF251E">
              <w:t xml:space="preserve"> </w:t>
            </w:r>
          </w:p>
        </w:tc>
      </w:tr>
      <w:tr w14:paraId="54A4FD49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3EC4672E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873EB4" w14:paraId="0FB72AFA" w14:textId="77777777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Pr="003A3E55" w:rsidR="00AF251E">
              <w:t xml:space="preserve"> </w:t>
            </w:r>
          </w:p>
          <w:p w:rsidR="00AF251E" w:rsidRPr="003A3E55" w:rsidP="00873EB4" w14:paraId="00F87571" w14:textId="77777777">
            <w:pPr>
              <w:spacing w:after="120"/>
            </w:pPr>
            <w:r w:rsidRPr="003A3E55">
              <w:t xml:space="preserve">Ministerio de </w:t>
            </w:r>
            <w:r w:rsidRPr="003A3E55">
              <w:t>Salud</w:t>
            </w:r>
          </w:p>
          <w:p w:rsidR="00A52F73" w:rsidRPr="003A3E55" w:rsidP="008849EF" w14:paraId="56BE2181" w14:textId="77777777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Pr="006A63E9" w:rsidR="00A22D74">
              <w:t xml:space="preserve"> </w:t>
            </w:r>
          </w:p>
          <w:p w:rsidR="00A22D74" w:rsidRPr="006A63E9" w:rsidP="008849EF" w14:paraId="57182735" w14:textId="77777777">
            <w:pPr>
              <w:spacing w:after="120"/>
            </w:pPr>
            <w:r w:rsidRPr="006A63E9">
              <w:t>Subsecretaría de Relaciones Económicas Internacionales (SUBREI) - Ministerio de Relaciones Exteriores de Chile</w:t>
            </w:r>
          </w:p>
        </w:tc>
      </w:tr>
      <w:tr w14:paraId="100EDD8A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5895BBF9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359333A" w14:textId="77777777">
            <w:pPr>
              <w:spacing w:before="120" w:after="120"/>
            </w:pPr>
            <w:r w:rsidRPr="003A3E55">
              <w:rPr>
                <w:b/>
              </w:rPr>
              <w:t>Notificación hecha en virtud del artículo 2.9.2 [X], 2.10.1 [ ],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14:paraId="1A229F6B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555A3B8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176803D" w14:textId="77777777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ICS):</w:t>
            </w:r>
            <w:r w:rsidRPr="003A3E55" w:rsidR="00AF251E">
              <w:t xml:space="preserve"> Aceite de </w:t>
            </w:r>
            <w:r w:rsidRPr="003A3E55" w:rsidR="00AF251E">
              <w:rPr>
                <w:i/>
                <w:iCs/>
              </w:rPr>
              <w:t>Borago officinalis</w:t>
            </w:r>
            <w:r w:rsidRPr="003A3E55" w:rsidR="00AF251E">
              <w:t xml:space="preserve"> para el consumo humano</w:t>
            </w:r>
          </w:p>
        </w:tc>
      </w:tr>
      <w:tr w14:paraId="643D6C08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3D4A9DFE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729BF61B" w14:textId="77777777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Pr="003A3E55" w:rsidR="00AF251E">
              <w:t xml:space="preserve"> Propuesta de Resolución para la autorización de obtención de aceite de </w:t>
            </w:r>
            <w:r w:rsidRPr="003A3E55" w:rsidR="00AF251E">
              <w:rPr>
                <w:i/>
                <w:iCs/>
              </w:rPr>
              <w:t>Borago officinalis</w:t>
            </w:r>
            <w:r w:rsidRPr="003A3E55" w:rsidR="00AF251E">
              <w:t xml:space="preserve"> para el consumo humano.; (2 página(s), en español)</w:t>
            </w:r>
          </w:p>
        </w:tc>
      </w:tr>
      <w:tr w14:paraId="0044EEEB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366636C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A00EB05" w14:textId="77777777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Pr="003A3E55" w:rsidR="00AF251E">
              <w:t xml:space="preserve"> Establecer parámetros fisicoquímicos, perfil de ácidos grasos y restricciones de contenido de ácido erúcico y de pilorrizidina en aceite de </w:t>
            </w:r>
            <w:r w:rsidRPr="003A3E55" w:rsidR="00AF251E">
              <w:rPr>
                <w:i/>
                <w:iCs/>
              </w:rPr>
              <w:t xml:space="preserve">Borago officinalis </w:t>
            </w:r>
            <w:r w:rsidRPr="003A3E55" w:rsidR="00AF251E">
              <w:t>destinado al consumo humano.</w:t>
            </w:r>
          </w:p>
        </w:tc>
      </w:tr>
      <w:tr w14:paraId="5F80AAFB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F8E6783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A5462B" w14:paraId="45260AFF" w14:textId="77777777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Pr="003A3E55" w:rsidR="00677F2C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Pr="003A3E55" w:rsidR="00412DAF">
              <w:t xml:space="preserve"> Protección de la salud o seguridad humanas</w:t>
            </w:r>
          </w:p>
        </w:tc>
      </w:tr>
      <w:tr w14:paraId="45A0F966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617B12" w14:paraId="662C50EC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075C7" w:rsidRPr="00A06BA0" w:rsidP="00702623" w14:paraId="4D296399" w14:textId="77777777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Pr="003A3E55" w:rsidR="00AF251E">
              <w:t xml:space="preserve"> </w:t>
            </w:r>
          </w:p>
          <w:p w:rsidR="00AF251E" w:rsidRPr="003A3E55" w:rsidP="00702623" w14:paraId="47DEB3B5" w14:textId="77777777">
            <w:pPr>
              <w:spacing w:before="120" w:after="120"/>
            </w:pPr>
            <w:r w:rsidRPr="003A3E55">
              <w:t>Reglamento Sanitario de los Alimentos - Decreto N°977/96 Ministerio de Salud</w:t>
            </w:r>
          </w:p>
        </w:tc>
      </w:tr>
      <w:tr w14:paraId="62B22F5E" w14:textId="77777777" w:rsidTr="007E3474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P="003A3E55" w14:paraId="4B8CA54E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P="009F7158" w14:paraId="6DAE86B6" w14:textId="77777777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Por </w:t>
            </w:r>
            <w:r w:rsidRPr="006A63E9">
              <w:t>determinar</w:t>
            </w:r>
          </w:p>
          <w:p w:rsidR="00AF251E" w:rsidRPr="003A3E55" w:rsidP="009F7158" w14:paraId="5B72EB1A" w14:textId="77777777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Por determinar</w:t>
            </w:r>
          </w:p>
        </w:tc>
      </w:tr>
      <w:tr w14:paraId="3D734942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8D00AB4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10378844" w14:textId="77777777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Pr="003A3E55" w:rsidR="00AF251E">
              <w:t xml:space="preserve"> 60 días a partir de la notificación</w:t>
            </w:r>
          </w:p>
        </w:tc>
      </w:tr>
      <w:tr w14:paraId="5ABB123D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P="0090284E" w14:paraId="0ACE376E" w14:textId="77777777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P="00AD2FD7" w14:paraId="24313142" w14:textId="7777777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[X]</w:t>
            </w:r>
            <w:r w:rsidRPr="003A3E55" w:rsidR="00677F2C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Pr="003A3E55" w:rsidR="00677F2C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Pr="003A3E55" w:rsidR="00677F2C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Pr="003A3E55" w:rsidR="00677F2C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Pr="003A3E55" w:rsidR="00AF251E">
              <w:t xml:space="preserve"> </w:t>
            </w:r>
          </w:p>
          <w:p w:rsidR="00AF251E" w:rsidRPr="003A3E55" w:rsidP="00AD2FD7" w14:paraId="0E3B7098" w14:textId="77777777">
            <w:pPr>
              <w:keepNext/>
              <w:keepLines/>
            </w:pPr>
            <w:hyperlink r:id="rId4" w:tgtFrame="_blank" w:history="1">
              <w:r w:rsidRPr="003A3E55">
                <w:rPr>
                  <w:color w:val="0000FF"/>
                  <w:u w:val="single"/>
                </w:rPr>
                <w:t>https://www.minsal.cl/wp-content/uploads/2021/11/res-aceite-borraja-010425.pdf</w:t>
              </w:r>
            </w:hyperlink>
          </w:p>
          <w:p w:rsidR="00AF251E" w:rsidRPr="003A3E55" w:rsidP="00AD2FD7" w14:paraId="195B32DD" w14:textId="77777777">
            <w:pPr>
              <w:keepNext/>
              <w:keepLines/>
              <w:pBdr>
                <w:top w:val="none" w:sz="0" w:space="4" w:color="auto"/>
              </w:pBdr>
              <w:spacing w:after="120"/>
            </w:pPr>
            <w:hyperlink r:id="rId5" w:tgtFrame="_blank" w:history="1">
              <w:r w:rsidRPr="003A3E55">
                <w:rPr>
                  <w:color w:val="0000FF"/>
                  <w:u w:val="single"/>
                </w:rPr>
                <w:t>https://members.wto.org/crnattachments/2025/TBT/CHL/25_03028_00_s.pdf</w:t>
              </w:r>
            </w:hyperlink>
          </w:p>
        </w:tc>
      </w:tr>
    </w:tbl>
    <w:p w:rsidR="00AF251E" w:rsidRPr="003A3E55" w:rsidP="003A3E55" w14:paraId="55B792B7" w14:textId="77777777"/>
    <w:sectPr w:rsidSect="00AE3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62ACF39F" w14:textId="77777777">
    <w:pPr>
      <w:pStyle w:val="Footer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3A3E55" w:rsidP="00B531D9" w14:paraId="5F426A85" w14:textId="77777777">
    <w:pPr>
      <w:pStyle w:val="Footer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3A3E55" w14:paraId="26267B15" w14:textId="77777777">
    <w:r w:rsidRPr="003A3E55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60B68A7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:rsidR="00B531D9" w:rsidRPr="003A3E55" w:rsidP="00B531D9" w14:paraId="55EA7B8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P="00B531D9" w14:paraId="1F90C4E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:rsidR="00B531D9" w:rsidRPr="003A3E55" w:rsidP="00B531D9" w14:paraId="0FDE9EDF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08E67D0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G/TBT/N/CHL/727</w:t>
    </w:r>
    <w:bookmarkEnd w:id="0"/>
  </w:p>
  <w:p w:rsidR="00B531D9" w:rsidRPr="003A3E55" w:rsidP="00B531D9" w14:paraId="0D56438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P="00B531D9" w14:paraId="4168E29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:rsidR="00DD65B2" w:rsidRPr="003A3E55" w:rsidP="00B531D9" w14:paraId="6FCA7BB2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14:paraId="7301AB3A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14:paraId="41542130" w14:textId="77777777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14:paraId="538A12D7" w14:textId="77777777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14:paraId="5856006E" w14:textId="77777777" w:rsidTr="004D5D05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14:paraId="2212CA35" w14:textId="77777777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14:paraId="45E409BA" w14:textId="77777777">
          <w:pPr>
            <w:jc w:val="right"/>
            <w:rPr>
              <w:b/>
              <w:szCs w:val="18"/>
            </w:rPr>
          </w:pPr>
        </w:p>
      </w:tc>
    </w:tr>
    <w:tr w14:paraId="3434B120" w14:textId="77777777" w:rsidTr="004D5D05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14:paraId="765B7052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P="005D4F0E" w14:paraId="2CF0FD5D" w14:textId="77777777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G/TBT/N/CHL/727</w:t>
          </w:r>
          <w:bookmarkEnd w:id="2"/>
        </w:p>
      </w:tc>
    </w:tr>
    <w:tr w14:paraId="7EAB74AB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14:paraId="647BF862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P="005D4F0E" w14:paraId="02F4A6B1" w14:textId="77777777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24 de abril de 2025</w:t>
          </w:r>
          <w:bookmarkEnd w:id="3"/>
          <w:bookmarkEnd w:id="4"/>
        </w:p>
      </w:tc>
    </w:tr>
    <w:tr w14:paraId="490DEF14" w14:textId="77777777" w:rsidTr="004D5D05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14:paraId="12A7AFF3" w14:textId="77777777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b w:val="0"/>
              <w:color w:val="FF0000"/>
            </w:rPr>
            <w:t>(25-2868)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P="005D4F0E" w14:paraId="4615B001" w14:textId="77777777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2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14:paraId="607ED993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14:paraId="3699AE81" w14:textId="77777777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14:paraId="40C85558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Pr="003A3E55" w:rsidR="00AF251E">
            <w:rPr>
              <w:bCs/>
              <w:szCs w:val="18"/>
            </w:rPr>
            <w:t xml:space="preserve"> </w:t>
          </w:r>
          <w:bookmarkStart w:id="9" w:name="spsOriginalLanguage"/>
          <w:r w:rsidRPr="003A3E55" w:rsidR="00AF251E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:rsidR="00DD65B2" w:rsidRPr="003A3E55" w14:paraId="7D6DB69D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336678">
    <w:abstractNumId w:val="8"/>
  </w:num>
  <w:num w:numId="2" w16cid:durableId="484736950">
    <w:abstractNumId w:val="3"/>
  </w:num>
  <w:num w:numId="3" w16cid:durableId="1863930240">
    <w:abstractNumId w:val="2"/>
  </w:num>
  <w:num w:numId="4" w16cid:durableId="627660297">
    <w:abstractNumId w:val="1"/>
  </w:num>
  <w:num w:numId="5" w16cid:durableId="530849392">
    <w:abstractNumId w:val="0"/>
  </w:num>
  <w:num w:numId="6" w16cid:durableId="662469499">
    <w:abstractNumId w:val="12"/>
  </w:num>
  <w:num w:numId="7" w16cid:durableId="1325234908">
    <w:abstractNumId w:val="10"/>
  </w:num>
  <w:num w:numId="8" w16cid:durableId="1594849841">
    <w:abstractNumId w:val="13"/>
  </w:num>
  <w:num w:numId="9" w16cid:durableId="777599282">
    <w:abstractNumId w:val="9"/>
  </w:num>
  <w:num w:numId="10" w16cid:durableId="1410228235">
    <w:abstractNumId w:val="7"/>
  </w:num>
  <w:num w:numId="11" w16cid:durableId="1872105850">
    <w:abstractNumId w:val="6"/>
  </w:num>
  <w:num w:numId="12" w16cid:durableId="1616718157">
    <w:abstractNumId w:val="5"/>
  </w:num>
  <w:num w:numId="13" w16cid:durableId="401954269">
    <w:abstractNumId w:val="4"/>
  </w:num>
  <w:num w:numId="14" w16cid:durableId="1346055769">
    <w:abstractNumId w:val="11"/>
  </w:num>
  <w:num w:numId="15" w16cid:durableId="307828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320B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4AF3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26949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EE9B5B"/>
  <w15:docId w15:val="{3C6411DE-4C72-4F4B-BE6E-F570F14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A3E55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A3E55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A3E55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A3E5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3A3E55"/>
    <w:rPr>
      <w:szCs w:val="20"/>
    </w:rPr>
  </w:style>
  <w:style w:type="character" w:customStyle="1" w:styleId="EndnoteTextChar">
    <w:name w:val="Endnote Text Char"/>
    <w:link w:val="EndnoteText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3A3E55"/>
    <w:pPr>
      <w:ind w:left="567" w:right="567" w:firstLine="0"/>
    </w:pPr>
  </w:style>
  <w:style w:type="character" w:styleId="FootnoteReference">
    <w:name w:val="footnote reference"/>
    <w:uiPriority w:val="5"/>
    <w:rsid w:val="003A3E5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Bullet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3A3E55"/>
  </w:style>
  <w:style w:type="paragraph" w:styleId="BlockText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3A3E5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3A3E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E55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E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E55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3E55"/>
  </w:style>
  <w:style w:type="character" w:customStyle="1" w:styleId="DateChar">
    <w:name w:val="Date Char"/>
    <w:link w:val="Da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3E55"/>
  </w:style>
  <w:style w:type="character" w:customStyle="1" w:styleId="E-mailSignatureChar">
    <w:name w:val="E-mail Signature Char"/>
    <w:link w:val="E-mail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3A3E5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3A3E5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3E5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3A3E55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A3E55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3A3E55"/>
    <w:rPr>
      <w:lang w:val="es-ES"/>
    </w:rPr>
  </w:style>
  <w:style w:type="paragraph" w:styleId="List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"/>
    <w:uiPriority w:val="99"/>
    <w:semiHidden/>
    <w:rsid w:val="003A3E55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3E55"/>
  </w:style>
  <w:style w:type="character" w:customStyle="1" w:styleId="NoteHeadingChar">
    <w:name w:val="Note Heading Char"/>
    <w:link w:val="NoteHead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3A3E55"/>
    <w:rPr>
      <w:lang w:val="es-ES"/>
    </w:rPr>
  </w:style>
  <w:style w:type="character" w:styleId="PlaceholderText">
    <w:name w:val="Placeholder Text"/>
    <w:uiPriority w:val="99"/>
    <w:semiHidden/>
    <w:rsid w:val="003A3E5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3A3E5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3E55"/>
  </w:style>
  <w:style w:type="character" w:customStyle="1" w:styleId="SalutationChar">
    <w:name w:val="Salutation Char"/>
    <w:link w:val="Salutation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3E5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3A3E55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insal.cl/wp-content/uploads/2021/11/res-aceite-borraja-010425.pdf" TargetMode="External" /><Relationship Id="rId5" Type="http://schemas.openxmlformats.org/officeDocument/2006/relationships/hyperlink" Target="https://members.wto.org/crnattachments/2025/TBT/CHL/25_03028_00_s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Greenleaves, Jane</cp:lastModifiedBy>
  <cp:revision>2</cp:revision>
  <dcterms:created xsi:type="dcterms:W3CDTF">2025-04-24T13:56:00Z</dcterms:created>
  <dcterms:modified xsi:type="dcterms:W3CDTF">2025-04-24T13:56:00Z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NC</vt:lpwstr>
  </property>
</Properties>
</file>