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F4AF" w14:textId="77777777" w:rsidR="009239F7" w:rsidRPr="002F6A28" w:rsidRDefault="006E38EB" w:rsidP="00E92662">
      <w:pPr>
        <w:pStyle w:val="Title"/>
        <w:tabs>
          <w:tab w:val="left" w:pos="3969"/>
        </w:tabs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C385A9" w14:textId="77777777" w:rsidR="009239F7" w:rsidRPr="002F6A28" w:rsidRDefault="006E38EB" w:rsidP="002F6A28">
      <w:pPr>
        <w:jc w:val="center"/>
      </w:pPr>
      <w:r w:rsidRPr="002F6A28">
        <w:t>The following notification is being circulated in accordance with Article 10.6</w:t>
      </w:r>
    </w:p>
    <w:p w14:paraId="0EEB85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50529" w14:paraId="6F0D105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C5C29B2" w14:textId="77777777" w:rsidR="00F85C99" w:rsidRPr="002F6A28" w:rsidRDefault="006E38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B89A08" w14:textId="77777777" w:rsidR="00F85C99" w:rsidRPr="002F6A28" w:rsidRDefault="006E38EB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STATES OF AMERICA</w:t>
            </w:r>
          </w:p>
          <w:p w14:paraId="22FA153A" w14:textId="77777777" w:rsidR="00F85C99" w:rsidRPr="002F6A28" w:rsidRDefault="006E38EB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150529" w14:paraId="534417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88AE8" w14:textId="77777777" w:rsidR="00F85C99" w:rsidRPr="002F6A28" w:rsidRDefault="006E38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5D434" w14:textId="77777777" w:rsidR="00F85C99" w:rsidRPr="002F6A28" w:rsidRDefault="006E38EB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B1A9447" w14:textId="77777777" w:rsidR="00EE3A11" w:rsidRPr="00C379C8" w:rsidRDefault="006E38EB" w:rsidP="00155128">
            <w:pPr>
              <w:spacing w:after="120"/>
            </w:pPr>
            <w:r w:rsidRPr="00C379C8">
              <w:t>Federal Energy Regulatory Commission (FERC) [2218]</w:t>
            </w:r>
          </w:p>
          <w:p w14:paraId="35B722EA" w14:textId="77777777" w:rsidR="00F85C99" w:rsidRPr="002F6A28" w:rsidRDefault="006E38EB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DC32A8C" w14:textId="77777777" w:rsidR="00AC6C6E" w:rsidRPr="00C379C8" w:rsidRDefault="006E38EB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="00AC6C6E" w:rsidRPr="00C379C8">
                <w:rPr>
                  <w:color w:val="0000FF"/>
                  <w:u w:val="single"/>
                </w:rPr>
                <w:t>usatbtep@nist.gov</w:t>
              </w:r>
            </w:hyperlink>
          </w:p>
        </w:tc>
      </w:tr>
      <w:tr w:rsidR="00150529" w14:paraId="768B88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5A0A1" w14:textId="77777777" w:rsidR="00F85C99" w:rsidRPr="002F6A28" w:rsidRDefault="006E38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024AB" w14:textId="77777777" w:rsidR="00F85C99" w:rsidRPr="0058336F" w:rsidRDefault="006E38EB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150529" w14:paraId="438202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D319B" w14:textId="77777777" w:rsidR="00F85C99" w:rsidRPr="002F6A28" w:rsidRDefault="006E38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5051D" w14:textId="77777777" w:rsidR="00F85C99" w:rsidRPr="002F6A28" w:rsidRDefault="006E38EB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Frequency and voltage protection settings for synchronous generators, type 1 and type 2 wind resources, and synchronous condensers; Solar energy engineering (ICS code(s): 27.160); Wind turbine energy systems (ICS code(s): 27.180); Fuses and other overcurrent protection devices (ICS code(s): 29.120.50); Switchgear and controlgear (ICS code(s): 29.130); Rectifiers. Converters. Stabilized power supply (ICS code(s): 29.200); Control equipment for electric power systems (ICS code(s): 29.240.30)</w:t>
            </w:r>
          </w:p>
        </w:tc>
      </w:tr>
      <w:tr w:rsidR="00150529" w14:paraId="579A39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2ED3A" w14:textId="77777777" w:rsidR="00F85C99" w:rsidRPr="002F6A28" w:rsidRDefault="006E38E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3B2AC" w14:textId="77777777" w:rsidR="00F85C99" w:rsidRPr="002F6A28" w:rsidRDefault="006E38EB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Reliability Standards for Frequency and Voltage Protection Settings and Ride-Through for Inverter-Based Resources; (8 page(s), in English)</w:t>
            </w:r>
          </w:p>
        </w:tc>
      </w:tr>
      <w:tr w:rsidR="00150529" w14:paraId="67159A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9C046" w14:textId="77777777" w:rsidR="00F85C99" w:rsidRPr="002F6A28" w:rsidRDefault="006E38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22F18" w14:textId="77777777" w:rsidR="00F85C99" w:rsidRPr="002F6A28" w:rsidRDefault="006E38E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Notice of proposed rulemaking - The Federal Energy Regulatory Commission (Commission) proposes to approve proposed Reliability Standards PRC-024-4 (Frequency and Voltage Protection Settings for Synchronous Generators, Type 1 and Type 2 Wind Resources, and Synchronous Condensers) and PRC-029-1 (Frequency and Voltage Ride-through Requirements for Inverter-Based Resources), which the North American Electric Reliability Corporation submitted in response to Commission directives. The Commission seeks comments on all aspects of the proposed approval.</w:t>
            </w:r>
          </w:p>
        </w:tc>
      </w:tr>
      <w:tr w:rsidR="00150529" w14:paraId="119198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94C48" w14:textId="77777777" w:rsidR="00F85C99" w:rsidRPr="002F6A28" w:rsidRDefault="006E38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0386E" w14:textId="77777777" w:rsidR="00F85C99" w:rsidRPr="002F6A28" w:rsidRDefault="006E38E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Quality requirements; Harmonization; Cost saving and productivity enhancement</w:t>
            </w:r>
          </w:p>
        </w:tc>
      </w:tr>
      <w:tr w:rsidR="00150529" w14:paraId="1F8282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F4822" w14:textId="77777777" w:rsidR="00F85C99" w:rsidRPr="002F6A28" w:rsidRDefault="006E38E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F0F1A" w14:textId="77777777" w:rsidR="00086AF5" w:rsidRPr="00086AF5" w:rsidRDefault="006E38EB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A832E9D" w14:textId="77777777" w:rsidR="00EE3A11" w:rsidRPr="002F6A28" w:rsidRDefault="006E38EB" w:rsidP="007F13E8">
            <w:pPr>
              <w:spacing w:before="120" w:after="120"/>
            </w:pPr>
            <w:r w:rsidRPr="002F6A28">
              <w:t xml:space="preserve">90 Federal Register (FR) 6845, 24 January 2025; </w:t>
            </w:r>
            <w:hyperlink r:id="rId10" w:history="1">
              <w:r w:rsidR="00EE3A11" w:rsidRPr="002F6A28">
                <w:rPr>
                  <w:color w:val="0000FF"/>
                  <w:u w:val="single"/>
                </w:rPr>
                <w:t>Title 18 Code of Federal Regulations (CFR) Part 40</w:t>
              </w:r>
            </w:hyperlink>
            <w:r w:rsidRPr="002F6A28">
              <w:t>:</w:t>
            </w:r>
          </w:p>
          <w:p w14:paraId="05A01288" w14:textId="77777777" w:rsidR="00EE3A11" w:rsidRPr="002F6A28" w:rsidRDefault="00EE3A11" w:rsidP="007F13E8">
            <w:pPr>
              <w:spacing w:before="120" w:after="120"/>
            </w:pPr>
            <w:hyperlink r:id="rId11" w:history="1">
              <w:r w:rsidRPr="002F6A28">
                <w:rPr>
                  <w:color w:val="0000FF"/>
                  <w:u w:val="single"/>
                </w:rPr>
                <w:t>https://www.govinfo.gov/content/pkg/FR-2025-01-21/html/2025-00263.htm</w:t>
              </w:r>
            </w:hyperlink>
          </w:p>
          <w:p w14:paraId="68F3A88C" w14:textId="77777777" w:rsidR="00EE3A11" w:rsidRPr="002F6A28" w:rsidRDefault="00EE3A11" w:rsidP="007F13E8">
            <w:pPr>
              <w:spacing w:before="120" w:after="120"/>
            </w:pPr>
            <w:hyperlink r:id="rId12" w:history="1">
              <w:r w:rsidRPr="002F6A28">
                <w:rPr>
                  <w:color w:val="0000FF"/>
                  <w:u w:val="single"/>
                </w:rPr>
                <w:t>https://www.govinfo.gov/content/pkg/FR-2025-01-21/pdf/2025-00263.pdf</w:t>
              </w:r>
            </w:hyperlink>
          </w:p>
          <w:p w14:paraId="6695E517" w14:textId="77777777" w:rsidR="00EE3A11" w:rsidRPr="002F6A28" w:rsidRDefault="006E38EB" w:rsidP="007F13E8">
            <w:pPr>
              <w:spacing w:before="120" w:after="120"/>
            </w:pPr>
            <w:r w:rsidRPr="002F6A28">
              <w:t xml:space="preserve">This action is identified by Docket Number RM25-3-000. WTO Members and their stakeholders are asked to submit comments to the </w:t>
            </w:r>
            <w:hyperlink r:id="rId13" w:history="1">
              <w:r w:rsidR="00EE3A11"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</w:t>
            </w:r>
            <w:hyperlink r:id="rId14" w:history="1">
              <w:r w:rsidR="00EE3A11" w:rsidRPr="002F6A28">
                <w:rPr>
                  <w:color w:val="0000FF"/>
                  <w:u w:val="single"/>
                </w:rPr>
                <w:t>4pm</w:t>
              </w:r>
            </w:hyperlink>
            <w:hyperlink r:id="rId15" w:history="1">
              <w:r w:rsidR="00EE3A11"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24 March 2025. Comments received by the Enquiry Point within the comment period will be transferred using the FERC's comment system </w:t>
            </w:r>
            <w:hyperlink r:id="rId16" w:history="1">
              <w:r w:rsidR="00EE3A11" w:rsidRPr="002F6A28">
                <w:rPr>
                  <w:color w:val="0000FF"/>
                  <w:u w:val="single"/>
                </w:rPr>
                <w:t>https://ferconline.ferc.gov/QuickComment.aspx</w:t>
              </w:r>
            </w:hyperlink>
            <w:r w:rsidRPr="002F6A28">
              <w:t>.</w:t>
            </w:r>
          </w:p>
        </w:tc>
      </w:tr>
      <w:tr w:rsidR="00150529" w14:paraId="059400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A502B" w14:textId="77777777" w:rsidR="00EE3A11" w:rsidRPr="002F6A28" w:rsidRDefault="006E38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279CF" w14:textId="77777777" w:rsidR="00EE3A11" w:rsidRPr="002F6A28" w:rsidRDefault="006E38EB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4AB7BB29" w14:textId="77777777" w:rsidR="00EE3A11" w:rsidRPr="002F6A28" w:rsidRDefault="006E38EB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150529" w14:paraId="746122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A1707" w14:textId="77777777" w:rsidR="00F85C99" w:rsidRPr="002F6A28" w:rsidRDefault="006E38E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22C7A" w14:textId="77777777" w:rsidR="00F85C99" w:rsidRPr="002F6A28" w:rsidRDefault="006E38EB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24 March 2025</w:t>
            </w:r>
          </w:p>
        </w:tc>
      </w:tr>
      <w:tr w:rsidR="00150529" w14:paraId="381C5D9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D6FD553" w14:textId="77777777" w:rsidR="00F85C99" w:rsidRPr="002F6A28" w:rsidRDefault="006E38E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657AA17" w14:textId="77777777" w:rsidR="00F85C99" w:rsidRPr="002F6A28" w:rsidRDefault="006E38EB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C25257E" w14:textId="77777777" w:rsidR="00EE3A11" w:rsidRPr="00A12DDE" w:rsidRDefault="00EE3A11" w:rsidP="00B16145">
            <w:pPr>
              <w:keepNext/>
              <w:keepLines/>
              <w:spacing w:after="120"/>
              <w:rPr>
                <w:bCs/>
              </w:rPr>
            </w:pPr>
            <w:hyperlink r:id="rId17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https://members.wto.org/crnattachments/2025/TBT/USA/25_00958_00_e.pdf</w:t>
              </w:r>
            </w:hyperlink>
          </w:p>
        </w:tc>
      </w:tr>
    </w:tbl>
    <w:p w14:paraId="33404034" w14:textId="77777777" w:rsidR="00EE3A11" w:rsidRPr="002F6A28" w:rsidRDefault="00EE3A11" w:rsidP="002F6A28"/>
    <w:sectPr w:rsidR="00EE3A11" w:rsidRPr="002F6A28" w:rsidSect="00760D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A846" w14:textId="77777777" w:rsidR="006E38EB" w:rsidRDefault="006E38EB">
      <w:r>
        <w:separator/>
      </w:r>
    </w:p>
  </w:endnote>
  <w:endnote w:type="continuationSeparator" w:id="0">
    <w:p w14:paraId="3098528A" w14:textId="77777777" w:rsidR="006E38EB" w:rsidRDefault="006E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DE3E" w14:textId="77777777" w:rsidR="009239F7" w:rsidRPr="002F6A28" w:rsidRDefault="006E38E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26C4" w14:textId="77777777" w:rsidR="009239F7" w:rsidRPr="002F6A28" w:rsidRDefault="006E38E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79AA" w14:textId="77777777" w:rsidR="00EE3A11" w:rsidRPr="002F6A28" w:rsidRDefault="006E38E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6966" w14:textId="77777777" w:rsidR="006E38EB" w:rsidRDefault="006E38EB">
      <w:r>
        <w:separator/>
      </w:r>
    </w:p>
  </w:footnote>
  <w:footnote w:type="continuationSeparator" w:id="0">
    <w:p w14:paraId="0BD2DB3E" w14:textId="77777777" w:rsidR="006E38EB" w:rsidRDefault="006E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031E" w14:textId="77777777" w:rsidR="009239F7" w:rsidRPr="002F6A28" w:rsidRDefault="006E38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2C976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CD6BF3" w14:textId="77777777" w:rsidR="009239F7" w:rsidRPr="002F6A28" w:rsidRDefault="006E38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B337A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B78" w14:textId="77777777" w:rsidR="009239F7" w:rsidRPr="002F6A28" w:rsidRDefault="006E38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G/TBT/N/USA/2186</w:t>
    </w:r>
    <w:bookmarkEnd w:id="0"/>
  </w:p>
  <w:p w14:paraId="028432C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B8F4C" w14:textId="77777777" w:rsidR="009239F7" w:rsidRPr="002F6A28" w:rsidRDefault="006E38E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D51C2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0529" w14:paraId="1826E02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3D684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6953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150529" w14:paraId="62C4C7D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731AF5" w14:textId="77777777" w:rsidR="00ED54E0" w:rsidRPr="009239F7" w:rsidRDefault="006E38E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088D4D" wp14:editId="4C21B23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4663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DDDF1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50529" w14:paraId="7E083E0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32F29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929919" w14:textId="77777777" w:rsidR="009239F7" w:rsidRPr="002F6A28" w:rsidRDefault="006E38EB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G/TBT/N/USA/2186</w:t>
          </w:r>
          <w:bookmarkEnd w:id="2"/>
        </w:p>
      </w:tc>
    </w:tr>
    <w:tr w:rsidR="00150529" w14:paraId="5ED4BCA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08C9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5EC5BD" w14:textId="16AEE8B7" w:rsidR="00ED54E0" w:rsidRPr="009239F7" w:rsidRDefault="006E38EB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January 2025</w:t>
          </w:r>
        </w:p>
      </w:tc>
    </w:tr>
    <w:tr w:rsidR="00150529" w14:paraId="70997CD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570A99" w14:textId="5B483E0A" w:rsidR="00ED54E0" w:rsidRPr="009239F7" w:rsidRDefault="006E38EB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25-0</w:t>
          </w:r>
          <w:r w:rsidR="00E92662">
            <w:rPr>
              <w:color w:val="FF0000"/>
              <w:szCs w:val="16"/>
            </w:rPr>
            <w:t>656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3E4995" w14:textId="77777777" w:rsidR="00ED54E0" w:rsidRPr="009239F7" w:rsidRDefault="006E38EB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150529" w14:paraId="74552F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584324" w14:textId="77777777" w:rsidR="00ED54E0" w:rsidRPr="009239F7" w:rsidRDefault="006E38EB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1492EC" w14:textId="77777777" w:rsidR="00ED54E0" w:rsidRPr="002F6A28" w:rsidRDefault="006E38EB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30135C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BCBE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B2F4C4" w:tentative="1">
      <w:start w:val="1"/>
      <w:numFmt w:val="lowerLetter"/>
      <w:lvlText w:val="%2."/>
      <w:lvlJc w:val="left"/>
      <w:pPr>
        <w:ind w:left="1080" w:hanging="360"/>
      </w:pPr>
    </w:lvl>
    <w:lvl w:ilvl="2" w:tplc="88DCC3EC" w:tentative="1">
      <w:start w:val="1"/>
      <w:numFmt w:val="lowerRoman"/>
      <w:lvlText w:val="%3."/>
      <w:lvlJc w:val="right"/>
      <w:pPr>
        <w:ind w:left="1800" w:hanging="180"/>
      </w:pPr>
    </w:lvl>
    <w:lvl w:ilvl="3" w:tplc="D5E433A0" w:tentative="1">
      <w:start w:val="1"/>
      <w:numFmt w:val="decimal"/>
      <w:lvlText w:val="%4."/>
      <w:lvlJc w:val="left"/>
      <w:pPr>
        <w:ind w:left="2520" w:hanging="360"/>
      </w:pPr>
    </w:lvl>
    <w:lvl w:ilvl="4" w:tplc="F9AE548C" w:tentative="1">
      <w:start w:val="1"/>
      <w:numFmt w:val="lowerLetter"/>
      <w:lvlText w:val="%5."/>
      <w:lvlJc w:val="left"/>
      <w:pPr>
        <w:ind w:left="3240" w:hanging="360"/>
      </w:pPr>
    </w:lvl>
    <w:lvl w:ilvl="5" w:tplc="E822DF14" w:tentative="1">
      <w:start w:val="1"/>
      <w:numFmt w:val="lowerRoman"/>
      <w:lvlText w:val="%6."/>
      <w:lvlJc w:val="right"/>
      <w:pPr>
        <w:ind w:left="3960" w:hanging="180"/>
      </w:pPr>
    </w:lvl>
    <w:lvl w:ilvl="6" w:tplc="952C2C52" w:tentative="1">
      <w:start w:val="1"/>
      <w:numFmt w:val="decimal"/>
      <w:lvlText w:val="%7."/>
      <w:lvlJc w:val="left"/>
      <w:pPr>
        <w:ind w:left="4680" w:hanging="360"/>
      </w:pPr>
    </w:lvl>
    <w:lvl w:ilvl="7" w:tplc="D32032BE" w:tentative="1">
      <w:start w:val="1"/>
      <w:numFmt w:val="lowerLetter"/>
      <w:lvlText w:val="%8."/>
      <w:lvlJc w:val="left"/>
      <w:pPr>
        <w:ind w:left="5400" w:hanging="360"/>
      </w:pPr>
    </w:lvl>
    <w:lvl w:ilvl="8" w:tplc="32D691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952665">
    <w:abstractNumId w:val="9"/>
  </w:num>
  <w:num w:numId="2" w16cid:durableId="1724404437">
    <w:abstractNumId w:val="7"/>
  </w:num>
  <w:num w:numId="3" w16cid:durableId="192041000">
    <w:abstractNumId w:val="6"/>
  </w:num>
  <w:num w:numId="4" w16cid:durableId="1469739814">
    <w:abstractNumId w:val="5"/>
  </w:num>
  <w:num w:numId="5" w16cid:durableId="683243128">
    <w:abstractNumId w:val="4"/>
  </w:num>
  <w:num w:numId="6" w16cid:durableId="108353746">
    <w:abstractNumId w:val="12"/>
  </w:num>
  <w:num w:numId="7" w16cid:durableId="2006467638">
    <w:abstractNumId w:val="11"/>
  </w:num>
  <w:num w:numId="8" w16cid:durableId="2101216534">
    <w:abstractNumId w:val="10"/>
  </w:num>
  <w:num w:numId="9" w16cid:durableId="1755282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006072">
    <w:abstractNumId w:val="13"/>
  </w:num>
  <w:num w:numId="11" w16cid:durableId="1212306806">
    <w:abstractNumId w:val="8"/>
  </w:num>
  <w:num w:numId="12" w16cid:durableId="1167212195">
    <w:abstractNumId w:val="3"/>
  </w:num>
  <w:num w:numId="13" w16cid:durableId="441073710">
    <w:abstractNumId w:val="2"/>
  </w:num>
  <w:num w:numId="14" w16cid:durableId="999120124">
    <w:abstractNumId w:val="1"/>
  </w:num>
  <w:num w:numId="15" w16cid:durableId="8721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E7A7E"/>
    <w:rsid w:val="0011356B"/>
    <w:rsid w:val="001157E9"/>
    <w:rsid w:val="001206E6"/>
    <w:rsid w:val="00125032"/>
    <w:rsid w:val="0013337F"/>
    <w:rsid w:val="00150529"/>
    <w:rsid w:val="00155128"/>
    <w:rsid w:val="001621F4"/>
    <w:rsid w:val="00182B84"/>
    <w:rsid w:val="0018646B"/>
    <w:rsid w:val="00186B9C"/>
    <w:rsid w:val="00191D12"/>
    <w:rsid w:val="001A464A"/>
    <w:rsid w:val="001B439F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2B88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38E9"/>
    <w:rsid w:val="006D6F16"/>
    <w:rsid w:val="006E38EB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4754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2662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4400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FC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satbtep@nist.gov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5-01-21/pdf/2025-00263.pdf" TargetMode="External"/><Relationship Id="rId17" Type="http://schemas.openxmlformats.org/officeDocument/2006/relationships/hyperlink" Target="https://members.wto.org/crnattachments/2025/TBT/USA/25_00958_00_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erconline.ferc.gov/QuickCommen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5-01-21/html/2025-00263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24timezones.com/time-zone/e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cfr.gov/current/title-18/chapter-I/subchapter-B/part-40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http://time-time.net/times/time-zones/usa-canada/current-eastern-time-est.php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7D21-A577-4687-8C9F-0B72499510D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11</TotalTime>
  <Pages>2</Pages>
  <Words>433</Words>
  <Characters>2813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2025-01-27T08:39:00Z</dcterms:created>
  <dcterms:modified xsi:type="dcterms:W3CDTF">2025-01-27T09:06:00Z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